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358"/>
      </w:tblGrid>
      <w:tr w:rsidR="00DA0905" w:rsidRPr="00AB0A43" w:rsidTr="00CE6252">
        <w:trPr>
          <w:trHeight w:val="300"/>
        </w:trPr>
        <w:tc>
          <w:tcPr>
            <w:tcW w:w="10358" w:type="dxa"/>
            <w:noWrap/>
            <w:hideMark/>
          </w:tcPr>
          <w:p w:rsidR="00DA0905" w:rsidRPr="00AB0A43" w:rsidRDefault="00DA0905">
            <w:pPr>
              <w:rPr>
                <w:b/>
                <w:bCs/>
                <w:sz w:val="20"/>
                <w:szCs w:val="20"/>
              </w:rPr>
            </w:pPr>
            <w:bookmarkStart w:id="0" w:name="_GoBack"/>
            <w:bookmarkEnd w:id="0"/>
            <w:r w:rsidRPr="00AB0A43">
              <w:rPr>
                <w:b/>
                <w:bCs/>
                <w:sz w:val="20"/>
                <w:szCs w:val="20"/>
              </w:rPr>
              <w:t>Allusion -</w:t>
            </w:r>
            <w:r w:rsidRPr="00AB0A43">
              <w:rPr>
                <w:bCs/>
                <w:sz w:val="20"/>
                <w:szCs w:val="20"/>
              </w:rPr>
              <w:t xml:space="preserve"> A reference to a statement, well-known person, place, or event from literature, history, mythology, politics, sports, science, or the arts. Allusions usually come from a body of information that the author presumes the reader will know. </w:t>
            </w:r>
          </w:p>
        </w:tc>
      </w:tr>
      <w:tr w:rsidR="00DA0905" w:rsidRPr="00AB0A43" w:rsidTr="00CE6252">
        <w:trPr>
          <w:trHeight w:val="300"/>
        </w:trPr>
        <w:tc>
          <w:tcPr>
            <w:tcW w:w="10358" w:type="dxa"/>
            <w:noWrap/>
          </w:tcPr>
          <w:p w:rsidR="00DA0905" w:rsidRPr="00AB0A43" w:rsidRDefault="00DA0905">
            <w:pPr>
              <w:rPr>
                <w:b/>
                <w:bCs/>
                <w:sz w:val="20"/>
                <w:szCs w:val="20"/>
              </w:rPr>
            </w:pPr>
          </w:p>
          <w:p w:rsidR="00DA0905" w:rsidRDefault="00DA0905">
            <w:pPr>
              <w:rPr>
                <w:b/>
                <w:bCs/>
                <w:sz w:val="20"/>
                <w:szCs w:val="20"/>
              </w:rPr>
            </w:pPr>
          </w:p>
          <w:p w:rsidR="00AB0A43" w:rsidRPr="00AB0A43" w:rsidRDefault="00AB0A43">
            <w:pPr>
              <w:rPr>
                <w:b/>
                <w:bCs/>
                <w:sz w:val="20"/>
                <w:szCs w:val="20"/>
              </w:rPr>
            </w:pPr>
          </w:p>
        </w:tc>
      </w:tr>
      <w:tr w:rsidR="00DA0905" w:rsidRPr="00AB0A43" w:rsidTr="00CE6252">
        <w:trPr>
          <w:trHeight w:val="300"/>
        </w:trPr>
        <w:tc>
          <w:tcPr>
            <w:tcW w:w="10358" w:type="dxa"/>
            <w:noWrap/>
            <w:hideMark/>
          </w:tcPr>
          <w:p w:rsidR="00DA0905" w:rsidRPr="00AB0A43" w:rsidRDefault="00DA0905">
            <w:pPr>
              <w:rPr>
                <w:b/>
                <w:bCs/>
                <w:sz w:val="20"/>
                <w:szCs w:val="20"/>
              </w:rPr>
            </w:pPr>
            <w:r w:rsidRPr="00AB0A43">
              <w:rPr>
                <w:b/>
                <w:bCs/>
                <w:sz w:val="20"/>
                <w:szCs w:val="20"/>
              </w:rPr>
              <w:t>Allusions to Classic Literature -</w:t>
            </w:r>
            <w:r w:rsidRPr="00AB0A43">
              <w:rPr>
                <w:bCs/>
                <w:sz w:val="20"/>
                <w:szCs w:val="20"/>
              </w:rPr>
              <w:t xml:space="preserve"> A reference to a well-known piece of classic literature such as a reference to a Shakespearean play like </w:t>
            </w:r>
            <w:r w:rsidRPr="00AB0A43">
              <w:rPr>
                <w:bCs/>
                <w:i/>
                <w:iCs/>
                <w:sz w:val="20"/>
                <w:szCs w:val="20"/>
              </w:rPr>
              <w:t>Hamlet.</w:t>
            </w:r>
          </w:p>
        </w:tc>
      </w:tr>
      <w:tr w:rsidR="00DA0905" w:rsidRPr="00AB0A43" w:rsidTr="00CE6252">
        <w:trPr>
          <w:trHeight w:val="300"/>
        </w:trPr>
        <w:tc>
          <w:tcPr>
            <w:tcW w:w="10358" w:type="dxa"/>
            <w:noWrap/>
          </w:tcPr>
          <w:p w:rsidR="00DA0905" w:rsidRPr="00AB0A43" w:rsidRDefault="00DA0905">
            <w:pPr>
              <w:rPr>
                <w:b/>
                <w:bCs/>
                <w:sz w:val="20"/>
                <w:szCs w:val="20"/>
              </w:rPr>
            </w:pPr>
          </w:p>
          <w:p w:rsidR="00DA0905" w:rsidRDefault="00DA0905">
            <w:pPr>
              <w:rPr>
                <w:b/>
                <w:bCs/>
                <w:sz w:val="20"/>
                <w:szCs w:val="20"/>
              </w:rPr>
            </w:pPr>
          </w:p>
          <w:p w:rsidR="00AB0A43" w:rsidRPr="00AB0A43" w:rsidRDefault="00AB0A43">
            <w:pPr>
              <w:rPr>
                <w:b/>
                <w:bCs/>
                <w:sz w:val="20"/>
                <w:szCs w:val="20"/>
              </w:rPr>
            </w:pPr>
          </w:p>
        </w:tc>
      </w:tr>
      <w:tr w:rsidR="00DA0905" w:rsidRPr="00AB0A43" w:rsidTr="00CE6252">
        <w:trPr>
          <w:trHeight w:val="300"/>
        </w:trPr>
        <w:tc>
          <w:tcPr>
            <w:tcW w:w="10358" w:type="dxa"/>
            <w:noWrap/>
            <w:hideMark/>
          </w:tcPr>
          <w:p w:rsidR="00DA0905" w:rsidRPr="00AB0A43" w:rsidRDefault="00DA0905">
            <w:pPr>
              <w:rPr>
                <w:bCs/>
                <w:sz w:val="20"/>
                <w:szCs w:val="20"/>
              </w:rPr>
            </w:pPr>
            <w:r w:rsidRPr="00AB0A43">
              <w:rPr>
                <w:b/>
                <w:bCs/>
                <w:sz w:val="20"/>
                <w:szCs w:val="20"/>
              </w:rPr>
              <w:t>Antagonist -</w:t>
            </w:r>
            <w:r w:rsidRPr="00AB0A43">
              <w:rPr>
                <w:bCs/>
                <w:sz w:val="20"/>
                <w:szCs w:val="20"/>
              </w:rPr>
              <w:t xml:space="preserve"> A principal character or force in opposition to a protagonist, or main character. The antagonist is usually another character but sometimes can be a force of nature, a set of circumstances, some aspect of society, or a force within the protagonist. The antagonist is often, but not always, the villain in a literary work. </w:t>
            </w:r>
          </w:p>
        </w:tc>
      </w:tr>
      <w:tr w:rsidR="00DA0905" w:rsidRPr="00AB0A43" w:rsidTr="00CE6252">
        <w:trPr>
          <w:trHeight w:val="300"/>
        </w:trPr>
        <w:tc>
          <w:tcPr>
            <w:tcW w:w="10358" w:type="dxa"/>
            <w:noWrap/>
          </w:tcPr>
          <w:p w:rsidR="00DA0905" w:rsidRPr="00AB0A43" w:rsidRDefault="00DA0905">
            <w:pPr>
              <w:rPr>
                <w:bCs/>
                <w:sz w:val="20"/>
                <w:szCs w:val="20"/>
              </w:rPr>
            </w:pPr>
          </w:p>
          <w:p w:rsidR="00DA0905" w:rsidRDefault="00DA0905">
            <w:pPr>
              <w:rPr>
                <w:bCs/>
                <w:sz w:val="20"/>
                <w:szCs w:val="20"/>
              </w:rPr>
            </w:pPr>
          </w:p>
          <w:p w:rsidR="00AB0A43" w:rsidRPr="00AB0A43" w:rsidRDefault="00AB0A43">
            <w:pPr>
              <w:rPr>
                <w:bCs/>
                <w:sz w:val="20"/>
                <w:szCs w:val="20"/>
              </w:rPr>
            </w:pPr>
          </w:p>
        </w:tc>
      </w:tr>
      <w:tr w:rsidR="00DA0905" w:rsidRPr="00AB0A43" w:rsidTr="00CE6252">
        <w:trPr>
          <w:trHeight w:val="300"/>
        </w:trPr>
        <w:tc>
          <w:tcPr>
            <w:tcW w:w="10358" w:type="dxa"/>
            <w:noWrap/>
            <w:hideMark/>
          </w:tcPr>
          <w:p w:rsidR="00DA0905" w:rsidRPr="00AB0A43" w:rsidRDefault="00DA0905" w:rsidP="00320A84">
            <w:pPr>
              <w:rPr>
                <w:b/>
                <w:bCs/>
                <w:sz w:val="20"/>
                <w:szCs w:val="20"/>
              </w:rPr>
            </w:pPr>
            <w:r w:rsidRPr="00AB0A43">
              <w:rPr>
                <w:b/>
                <w:bCs/>
                <w:sz w:val="20"/>
                <w:szCs w:val="20"/>
              </w:rPr>
              <w:t xml:space="preserve">Archetypes - </w:t>
            </w:r>
            <w:r w:rsidRPr="00AB0A43">
              <w:rPr>
                <w:bCs/>
                <w:sz w:val="20"/>
                <w:szCs w:val="20"/>
              </w:rPr>
              <w:t xml:space="preserve">A typical example of a certain </w:t>
            </w:r>
            <w:r w:rsidRPr="00320A84">
              <w:rPr>
                <w:bCs/>
                <w:sz w:val="20"/>
                <w:szCs w:val="20"/>
                <w:u w:val="single"/>
              </w:rPr>
              <w:t>person</w:t>
            </w:r>
            <w:r w:rsidRPr="00AB0A43">
              <w:rPr>
                <w:bCs/>
                <w:sz w:val="20"/>
                <w:szCs w:val="20"/>
              </w:rPr>
              <w:t xml:space="preserve"> or thing. "The </w:t>
            </w:r>
            <w:r w:rsidR="00320A84">
              <w:rPr>
                <w:bCs/>
                <w:sz w:val="20"/>
                <w:szCs w:val="20"/>
              </w:rPr>
              <w:t>character</w:t>
            </w:r>
            <w:r w:rsidRPr="00AB0A43">
              <w:rPr>
                <w:bCs/>
                <w:sz w:val="20"/>
                <w:szCs w:val="20"/>
              </w:rPr>
              <w:t xml:space="preserve"> is </w:t>
            </w:r>
            <w:r w:rsidR="00FA18BF">
              <w:rPr>
                <w:bCs/>
                <w:sz w:val="20"/>
                <w:szCs w:val="20"/>
              </w:rPr>
              <w:t xml:space="preserve">a perfect archetype of the </w:t>
            </w:r>
            <w:r w:rsidR="00320A84">
              <w:rPr>
                <w:bCs/>
                <w:i/>
                <w:sz w:val="20"/>
                <w:szCs w:val="20"/>
              </w:rPr>
              <w:t>hero</w:t>
            </w:r>
            <w:r w:rsidR="00FA18BF">
              <w:rPr>
                <w:bCs/>
                <w:sz w:val="20"/>
                <w:szCs w:val="20"/>
              </w:rPr>
              <w:t xml:space="preserve"> </w:t>
            </w:r>
            <w:r w:rsidR="00320A84">
              <w:rPr>
                <w:bCs/>
                <w:sz w:val="20"/>
                <w:szCs w:val="20"/>
              </w:rPr>
              <w:t>archetype</w:t>
            </w:r>
            <w:r w:rsidRPr="00AB0A43">
              <w:rPr>
                <w:bCs/>
                <w:sz w:val="20"/>
                <w:szCs w:val="20"/>
              </w:rPr>
              <w:t>."</w:t>
            </w:r>
          </w:p>
        </w:tc>
      </w:tr>
      <w:tr w:rsidR="00DA0905" w:rsidRPr="00AB0A43" w:rsidTr="00CE6252">
        <w:trPr>
          <w:trHeight w:val="300"/>
        </w:trPr>
        <w:tc>
          <w:tcPr>
            <w:tcW w:w="10358" w:type="dxa"/>
            <w:noWrap/>
          </w:tcPr>
          <w:p w:rsidR="00DA0905" w:rsidRPr="00AB0A43" w:rsidRDefault="00DA0905">
            <w:pPr>
              <w:rPr>
                <w:b/>
                <w:bCs/>
                <w:sz w:val="20"/>
                <w:szCs w:val="20"/>
              </w:rPr>
            </w:pPr>
          </w:p>
          <w:p w:rsidR="00DA0905" w:rsidRDefault="00DA0905">
            <w:pPr>
              <w:rPr>
                <w:b/>
                <w:bCs/>
                <w:sz w:val="20"/>
                <w:szCs w:val="20"/>
              </w:rPr>
            </w:pPr>
          </w:p>
          <w:p w:rsidR="00AB0A43" w:rsidRPr="00AB0A43" w:rsidRDefault="00AB0A43">
            <w:pPr>
              <w:rPr>
                <w:b/>
                <w:bCs/>
                <w:sz w:val="20"/>
                <w:szCs w:val="20"/>
              </w:rPr>
            </w:pPr>
          </w:p>
        </w:tc>
      </w:tr>
      <w:tr w:rsidR="001B637A" w:rsidRPr="00AB0A43" w:rsidTr="00CE6252">
        <w:trPr>
          <w:trHeight w:val="300"/>
        </w:trPr>
        <w:tc>
          <w:tcPr>
            <w:tcW w:w="10358" w:type="dxa"/>
            <w:noWrap/>
          </w:tcPr>
          <w:p w:rsidR="001B637A" w:rsidRPr="00AB0A43" w:rsidRDefault="001B637A">
            <w:pPr>
              <w:rPr>
                <w:b/>
                <w:bCs/>
                <w:sz w:val="20"/>
                <w:szCs w:val="20"/>
              </w:rPr>
            </w:pPr>
            <w:r w:rsidRPr="001B637A">
              <w:rPr>
                <w:b/>
                <w:bCs/>
                <w:sz w:val="20"/>
                <w:szCs w:val="20"/>
              </w:rPr>
              <w:t xml:space="preserve">Author’s Purpose - </w:t>
            </w:r>
            <w:r w:rsidRPr="001B637A">
              <w:rPr>
                <w:bCs/>
                <w:sz w:val="20"/>
                <w:szCs w:val="20"/>
              </w:rPr>
              <w:t>An author’s purpose is his or her reason for creating a particular work. The purpose may be to entertain, to explain or to inform, to express an opinion, or to persuade readers to do or believe something. An author may have more than one purpose for writing, but usually one is the most important.</w:t>
            </w:r>
          </w:p>
        </w:tc>
      </w:tr>
      <w:tr w:rsidR="001B637A" w:rsidRPr="00AB0A43" w:rsidTr="00CE6252">
        <w:trPr>
          <w:trHeight w:val="300"/>
        </w:trPr>
        <w:tc>
          <w:tcPr>
            <w:tcW w:w="10358" w:type="dxa"/>
            <w:noWrap/>
          </w:tcPr>
          <w:p w:rsidR="001B637A" w:rsidRDefault="001B637A">
            <w:pPr>
              <w:rPr>
                <w:b/>
                <w:bCs/>
                <w:sz w:val="20"/>
                <w:szCs w:val="20"/>
              </w:rPr>
            </w:pPr>
          </w:p>
          <w:p w:rsidR="001B637A" w:rsidRDefault="001B637A">
            <w:pPr>
              <w:rPr>
                <w:b/>
                <w:bCs/>
                <w:sz w:val="20"/>
                <w:szCs w:val="20"/>
              </w:rPr>
            </w:pPr>
          </w:p>
          <w:p w:rsidR="001B637A" w:rsidRPr="00AB0A43" w:rsidRDefault="001B637A">
            <w:pPr>
              <w:rPr>
                <w:b/>
                <w:bCs/>
                <w:sz w:val="20"/>
                <w:szCs w:val="20"/>
              </w:rPr>
            </w:pPr>
          </w:p>
        </w:tc>
      </w:tr>
      <w:tr w:rsidR="00DA0905" w:rsidRPr="00AB0A43" w:rsidTr="00CE6252">
        <w:trPr>
          <w:trHeight w:val="300"/>
        </w:trPr>
        <w:tc>
          <w:tcPr>
            <w:tcW w:w="10358" w:type="dxa"/>
            <w:noWrap/>
            <w:hideMark/>
          </w:tcPr>
          <w:p w:rsidR="00DA0905" w:rsidRPr="00AB0A43" w:rsidRDefault="00DA0905">
            <w:pPr>
              <w:rPr>
                <w:bCs/>
                <w:sz w:val="20"/>
                <w:szCs w:val="20"/>
              </w:rPr>
            </w:pPr>
            <w:r w:rsidRPr="00AB0A43">
              <w:rPr>
                <w:b/>
                <w:bCs/>
                <w:sz w:val="20"/>
                <w:szCs w:val="20"/>
              </w:rPr>
              <w:t>Character Development -</w:t>
            </w:r>
            <w:r w:rsidRPr="00AB0A43">
              <w:rPr>
                <w:bCs/>
                <w:sz w:val="20"/>
                <w:szCs w:val="20"/>
              </w:rPr>
              <w:t xml:space="preserve"> The method(s) a writer uses to create and develop characters. To develop a character, (a) a writer may describe a character’s physical appearance; (b) the speech, thoughts, feelings, or actions of a character may be used to reveal the character’s nature; (c) the speech, thoughts, feelings, or actions of other characters may be used to develop a character; or (d) the narrator may make direct comments about a character. </w:t>
            </w:r>
          </w:p>
        </w:tc>
      </w:tr>
      <w:tr w:rsidR="00DA0905" w:rsidRPr="00AB0A43" w:rsidTr="00CE6252">
        <w:trPr>
          <w:trHeight w:val="300"/>
        </w:trPr>
        <w:tc>
          <w:tcPr>
            <w:tcW w:w="10358" w:type="dxa"/>
            <w:noWrap/>
          </w:tcPr>
          <w:p w:rsidR="00AB0A43" w:rsidRPr="00AB0A43" w:rsidRDefault="00AB0A43">
            <w:pPr>
              <w:rPr>
                <w:bCs/>
                <w:sz w:val="20"/>
                <w:szCs w:val="20"/>
              </w:rPr>
            </w:pPr>
          </w:p>
          <w:p w:rsidR="00DA0905" w:rsidRDefault="00DA0905">
            <w:pPr>
              <w:rPr>
                <w:bCs/>
                <w:sz w:val="20"/>
                <w:szCs w:val="20"/>
              </w:rPr>
            </w:pPr>
          </w:p>
          <w:p w:rsidR="00ED3A5D" w:rsidRPr="00AB0A43" w:rsidRDefault="00ED3A5D">
            <w:pPr>
              <w:rPr>
                <w:bCs/>
                <w:sz w:val="20"/>
                <w:szCs w:val="20"/>
              </w:rPr>
            </w:pPr>
          </w:p>
        </w:tc>
      </w:tr>
      <w:tr w:rsidR="00DA0905" w:rsidRPr="00AB0A43" w:rsidTr="00CE6252">
        <w:trPr>
          <w:trHeight w:val="300"/>
        </w:trPr>
        <w:tc>
          <w:tcPr>
            <w:tcW w:w="10358" w:type="dxa"/>
            <w:noWrap/>
            <w:hideMark/>
          </w:tcPr>
          <w:p w:rsidR="00DA0905" w:rsidRPr="00AB0A43" w:rsidRDefault="00DA0905">
            <w:pPr>
              <w:rPr>
                <w:bCs/>
                <w:sz w:val="20"/>
                <w:szCs w:val="20"/>
              </w:rPr>
            </w:pPr>
            <w:r w:rsidRPr="00AB0A43">
              <w:rPr>
                <w:b/>
                <w:bCs/>
                <w:sz w:val="20"/>
                <w:szCs w:val="20"/>
              </w:rPr>
              <w:t>Character Point of View -</w:t>
            </w:r>
            <w:r w:rsidRPr="00AB0A43">
              <w:rPr>
                <w:bCs/>
                <w:sz w:val="20"/>
                <w:szCs w:val="20"/>
              </w:rPr>
              <w:t xml:space="preserve"> An important aspect within character development is character point of view. The viewpoint or voice of a character is developed by a writer and enables readers to better understand the events of a text through a character’s thoughts, feelings, beliefs, motives, or actions. </w:t>
            </w:r>
          </w:p>
        </w:tc>
      </w:tr>
      <w:tr w:rsidR="00DA0905" w:rsidRPr="00AB0A43" w:rsidTr="00CE6252">
        <w:trPr>
          <w:trHeight w:val="300"/>
        </w:trPr>
        <w:tc>
          <w:tcPr>
            <w:tcW w:w="10358" w:type="dxa"/>
            <w:noWrap/>
          </w:tcPr>
          <w:p w:rsidR="00DA0905" w:rsidRDefault="00DA0905">
            <w:pPr>
              <w:rPr>
                <w:bCs/>
                <w:sz w:val="20"/>
                <w:szCs w:val="20"/>
              </w:rPr>
            </w:pPr>
          </w:p>
          <w:p w:rsidR="00AB0A43" w:rsidRDefault="00AB0A43">
            <w:pPr>
              <w:rPr>
                <w:bCs/>
                <w:sz w:val="20"/>
                <w:szCs w:val="20"/>
              </w:rPr>
            </w:pPr>
          </w:p>
          <w:p w:rsidR="001B637A" w:rsidRPr="00AB0A43" w:rsidRDefault="001B637A">
            <w:pPr>
              <w:rPr>
                <w:bCs/>
                <w:sz w:val="20"/>
                <w:szCs w:val="20"/>
              </w:rPr>
            </w:pPr>
          </w:p>
          <w:p w:rsidR="00DA0905" w:rsidRPr="00AB0A43" w:rsidRDefault="00DA0905">
            <w:pPr>
              <w:rPr>
                <w:bCs/>
                <w:sz w:val="20"/>
                <w:szCs w:val="20"/>
              </w:rPr>
            </w:pPr>
          </w:p>
        </w:tc>
      </w:tr>
      <w:tr w:rsidR="00DA0905" w:rsidRPr="00AB0A43" w:rsidTr="00CE6252">
        <w:trPr>
          <w:trHeight w:val="300"/>
        </w:trPr>
        <w:tc>
          <w:tcPr>
            <w:tcW w:w="10358" w:type="dxa"/>
            <w:noWrap/>
            <w:hideMark/>
          </w:tcPr>
          <w:p w:rsidR="00DA0905" w:rsidRPr="00AB0A43" w:rsidRDefault="00DA0905">
            <w:pPr>
              <w:rPr>
                <w:b/>
                <w:bCs/>
                <w:sz w:val="20"/>
                <w:szCs w:val="20"/>
              </w:rPr>
            </w:pPr>
            <w:r w:rsidRPr="00AB0A43">
              <w:rPr>
                <w:b/>
                <w:bCs/>
                <w:sz w:val="20"/>
                <w:szCs w:val="20"/>
              </w:rPr>
              <w:t xml:space="preserve">Character Traits - </w:t>
            </w:r>
            <w:r w:rsidRPr="00AB0A43">
              <w:rPr>
                <w:bCs/>
                <w:sz w:val="20"/>
                <w:szCs w:val="20"/>
              </w:rPr>
              <w:t>Character traits are all the aspects of a person’s behavior and attitudes that make up that person’s personality. Everyone has character traits, both good and bad. Even characters in books have character traits. Character traits are often shown with descriptive adjectives, like patient, unfaithful, or jealous.</w:t>
            </w:r>
            <w:r w:rsidRPr="00AB0A43">
              <w:rPr>
                <w:b/>
                <w:bCs/>
                <w:sz w:val="20"/>
                <w:szCs w:val="20"/>
              </w:rPr>
              <w:t xml:space="preserve"> </w:t>
            </w:r>
          </w:p>
        </w:tc>
      </w:tr>
      <w:tr w:rsidR="00DA0905" w:rsidRPr="00AB0A43" w:rsidTr="00CE6252">
        <w:trPr>
          <w:trHeight w:val="300"/>
        </w:trPr>
        <w:tc>
          <w:tcPr>
            <w:tcW w:w="10358" w:type="dxa"/>
            <w:noWrap/>
          </w:tcPr>
          <w:p w:rsidR="00DA0905" w:rsidRDefault="00DA0905">
            <w:pPr>
              <w:rPr>
                <w:b/>
                <w:bCs/>
                <w:sz w:val="20"/>
                <w:szCs w:val="20"/>
              </w:rPr>
            </w:pPr>
          </w:p>
          <w:p w:rsidR="00AB0A43" w:rsidRPr="00AB0A43" w:rsidRDefault="00AB0A43">
            <w:pPr>
              <w:rPr>
                <w:b/>
                <w:bCs/>
                <w:sz w:val="20"/>
                <w:szCs w:val="20"/>
              </w:rPr>
            </w:pPr>
          </w:p>
          <w:p w:rsidR="00DA0905" w:rsidRPr="00AB0A43" w:rsidRDefault="00DA0905">
            <w:pPr>
              <w:rPr>
                <w:b/>
                <w:bCs/>
                <w:sz w:val="20"/>
                <w:szCs w:val="20"/>
              </w:rPr>
            </w:pPr>
          </w:p>
        </w:tc>
      </w:tr>
      <w:tr w:rsidR="00DA0905" w:rsidRPr="00AB0A43" w:rsidTr="00CE6252">
        <w:trPr>
          <w:trHeight w:val="300"/>
        </w:trPr>
        <w:tc>
          <w:tcPr>
            <w:tcW w:w="10358" w:type="dxa"/>
            <w:noWrap/>
            <w:hideMark/>
          </w:tcPr>
          <w:p w:rsidR="00DA0905" w:rsidRPr="00AB0A43" w:rsidRDefault="00DA0905">
            <w:pPr>
              <w:rPr>
                <w:b/>
                <w:bCs/>
                <w:sz w:val="20"/>
                <w:szCs w:val="20"/>
              </w:rPr>
            </w:pPr>
            <w:r w:rsidRPr="00AB0A43">
              <w:rPr>
                <w:b/>
                <w:bCs/>
                <w:sz w:val="20"/>
                <w:szCs w:val="20"/>
              </w:rPr>
              <w:t xml:space="preserve">Character Types - </w:t>
            </w:r>
            <w:r w:rsidRPr="00AB0A43">
              <w:rPr>
                <w:bCs/>
                <w:sz w:val="20"/>
                <w:szCs w:val="20"/>
              </w:rPr>
              <w:t>There are many types of characters in fiction – each having their own role and function within a story: protagonist, antagonist, round character, flat character, stock character, and so on.</w:t>
            </w:r>
          </w:p>
        </w:tc>
      </w:tr>
      <w:tr w:rsidR="00DA0905" w:rsidRPr="00AB0A43" w:rsidTr="00CE6252">
        <w:trPr>
          <w:trHeight w:val="300"/>
        </w:trPr>
        <w:tc>
          <w:tcPr>
            <w:tcW w:w="10358" w:type="dxa"/>
            <w:noWrap/>
          </w:tcPr>
          <w:p w:rsidR="00DA0905" w:rsidRPr="00AB0A43" w:rsidRDefault="00DA0905">
            <w:pPr>
              <w:rPr>
                <w:b/>
                <w:bCs/>
                <w:sz w:val="20"/>
                <w:szCs w:val="20"/>
              </w:rPr>
            </w:pPr>
          </w:p>
          <w:p w:rsidR="00DA0905" w:rsidRPr="00AB0A43" w:rsidRDefault="00DA0905">
            <w:pPr>
              <w:rPr>
                <w:b/>
                <w:bCs/>
                <w:sz w:val="20"/>
                <w:szCs w:val="20"/>
              </w:rPr>
            </w:pPr>
          </w:p>
        </w:tc>
      </w:tr>
      <w:tr w:rsidR="00DA0905" w:rsidRPr="00AB0A43" w:rsidTr="00CE6252">
        <w:trPr>
          <w:trHeight w:val="300"/>
        </w:trPr>
        <w:tc>
          <w:tcPr>
            <w:tcW w:w="10358" w:type="dxa"/>
            <w:noWrap/>
            <w:hideMark/>
          </w:tcPr>
          <w:p w:rsidR="00DA0905" w:rsidRPr="00AB0A43" w:rsidRDefault="00DA0905">
            <w:pPr>
              <w:rPr>
                <w:b/>
                <w:bCs/>
                <w:sz w:val="20"/>
                <w:szCs w:val="20"/>
              </w:rPr>
            </w:pPr>
            <w:r w:rsidRPr="00AB0A43">
              <w:rPr>
                <w:b/>
                <w:bCs/>
                <w:sz w:val="20"/>
                <w:szCs w:val="20"/>
              </w:rPr>
              <w:t xml:space="preserve">Characterization - </w:t>
            </w:r>
            <w:r w:rsidRPr="00AB0A43">
              <w:rPr>
                <w:bCs/>
                <w:sz w:val="20"/>
                <w:szCs w:val="20"/>
              </w:rPr>
              <w:t>Characterization is the concept of creating characters for a narrative. It is a literary element and may be employed in dramatic works of art or everyday conversation. Characters may be presented by means of description, through their actions, speech, thoughts and interactions with other characters.</w:t>
            </w:r>
          </w:p>
        </w:tc>
      </w:tr>
      <w:tr w:rsidR="00DA0905" w:rsidRPr="00AB0A43" w:rsidTr="00CE6252">
        <w:trPr>
          <w:trHeight w:val="300"/>
        </w:trPr>
        <w:tc>
          <w:tcPr>
            <w:tcW w:w="10358" w:type="dxa"/>
            <w:noWrap/>
          </w:tcPr>
          <w:p w:rsidR="00DA0905" w:rsidRDefault="00DA0905">
            <w:pPr>
              <w:rPr>
                <w:b/>
                <w:bCs/>
                <w:sz w:val="20"/>
                <w:szCs w:val="20"/>
              </w:rPr>
            </w:pPr>
          </w:p>
          <w:p w:rsidR="00AB0A43" w:rsidRPr="00AB0A43" w:rsidRDefault="00AB0A43">
            <w:pPr>
              <w:rPr>
                <w:b/>
                <w:bCs/>
                <w:sz w:val="20"/>
                <w:szCs w:val="20"/>
              </w:rPr>
            </w:pPr>
          </w:p>
          <w:p w:rsidR="00DA0905" w:rsidRPr="00AB0A43" w:rsidRDefault="00DA0905">
            <w:pPr>
              <w:rPr>
                <w:b/>
                <w:bCs/>
                <w:sz w:val="20"/>
                <w:szCs w:val="20"/>
              </w:rPr>
            </w:pPr>
          </w:p>
        </w:tc>
      </w:tr>
      <w:tr w:rsidR="00DA0905" w:rsidRPr="00AB0A43" w:rsidTr="00CE6252">
        <w:trPr>
          <w:trHeight w:val="300"/>
        </w:trPr>
        <w:tc>
          <w:tcPr>
            <w:tcW w:w="10358" w:type="dxa"/>
            <w:noWrap/>
            <w:hideMark/>
          </w:tcPr>
          <w:p w:rsidR="00DA0905" w:rsidRPr="00AB0A43" w:rsidRDefault="00DA0905">
            <w:pPr>
              <w:rPr>
                <w:b/>
                <w:bCs/>
                <w:sz w:val="20"/>
                <w:szCs w:val="20"/>
              </w:rPr>
            </w:pPr>
            <w:r w:rsidRPr="00AB0A43">
              <w:rPr>
                <w:b/>
                <w:bCs/>
                <w:sz w:val="20"/>
                <w:szCs w:val="20"/>
              </w:rPr>
              <w:t xml:space="preserve">Complex Characters </w:t>
            </w:r>
            <w:r w:rsidRPr="00AB0A43">
              <w:rPr>
                <w:bCs/>
                <w:sz w:val="20"/>
                <w:szCs w:val="20"/>
              </w:rPr>
              <w:t>– Characters with multiple or conflicting motivations and how the character develops over the course of a text, interact with other characters, and advance a plot or develop the theme.</w:t>
            </w:r>
          </w:p>
        </w:tc>
      </w:tr>
      <w:tr w:rsidR="00DA0905" w:rsidRPr="00AB0A43" w:rsidTr="00CE6252">
        <w:trPr>
          <w:trHeight w:val="300"/>
        </w:trPr>
        <w:tc>
          <w:tcPr>
            <w:tcW w:w="10358" w:type="dxa"/>
            <w:noWrap/>
          </w:tcPr>
          <w:p w:rsidR="00DA0905" w:rsidRDefault="00DA0905">
            <w:pPr>
              <w:rPr>
                <w:b/>
                <w:bCs/>
                <w:sz w:val="20"/>
                <w:szCs w:val="20"/>
              </w:rPr>
            </w:pPr>
          </w:p>
          <w:p w:rsidR="001B637A" w:rsidRPr="00AB0A43" w:rsidRDefault="001B637A">
            <w:pPr>
              <w:rPr>
                <w:b/>
                <w:bCs/>
                <w:sz w:val="20"/>
                <w:szCs w:val="20"/>
              </w:rPr>
            </w:pPr>
          </w:p>
          <w:p w:rsidR="009142BE" w:rsidRDefault="009142BE">
            <w:pPr>
              <w:rPr>
                <w:b/>
                <w:bCs/>
                <w:sz w:val="20"/>
                <w:szCs w:val="20"/>
              </w:rPr>
            </w:pPr>
          </w:p>
          <w:p w:rsidR="00D715B6" w:rsidRDefault="00D715B6">
            <w:pPr>
              <w:rPr>
                <w:b/>
                <w:bCs/>
                <w:sz w:val="20"/>
                <w:szCs w:val="20"/>
              </w:rPr>
            </w:pPr>
          </w:p>
          <w:p w:rsidR="00D715B6" w:rsidRPr="00AB0A43" w:rsidRDefault="00D715B6">
            <w:pPr>
              <w:rPr>
                <w:b/>
                <w:bCs/>
                <w:sz w:val="20"/>
                <w:szCs w:val="20"/>
              </w:rPr>
            </w:pPr>
          </w:p>
        </w:tc>
      </w:tr>
      <w:tr w:rsidR="00DA0905" w:rsidRPr="00AB0A43" w:rsidTr="00CE6252">
        <w:trPr>
          <w:trHeight w:val="300"/>
        </w:trPr>
        <w:tc>
          <w:tcPr>
            <w:tcW w:w="10358" w:type="dxa"/>
            <w:noWrap/>
            <w:hideMark/>
          </w:tcPr>
          <w:p w:rsidR="00DA0905" w:rsidRPr="00AB0A43" w:rsidRDefault="00DA0905">
            <w:pPr>
              <w:rPr>
                <w:bCs/>
                <w:sz w:val="20"/>
                <w:szCs w:val="20"/>
              </w:rPr>
            </w:pPr>
            <w:r w:rsidRPr="00AB0A43">
              <w:rPr>
                <w:b/>
                <w:bCs/>
                <w:sz w:val="20"/>
                <w:szCs w:val="20"/>
              </w:rPr>
              <w:t>Conflict -</w:t>
            </w:r>
            <w:r w:rsidRPr="00AB0A43">
              <w:rPr>
                <w:bCs/>
                <w:sz w:val="20"/>
                <w:szCs w:val="20"/>
              </w:rPr>
              <w:t xml:space="preserve"> A struggle or clash between opposing characters, forces, or emotions that moves the plot forward in literary text. Almost every story has a main conflict (or problem) a conflict that is the story’s focus.</w:t>
            </w:r>
          </w:p>
        </w:tc>
      </w:tr>
      <w:tr w:rsidR="00DA0905" w:rsidRPr="00AB0A43" w:rsidTr="00CE6252">
        <w:trPr>
          <w:trHeight w:val="300"/>
        </w:trPr>
        <w:tc>
          <w:tcPr>
            <w:tcW w:w="10358" w:type="dxa"/>
            <w:noWrap/>
          </w:tcPr>
          <w:p w:rsidR="00DA0905" w:rsidRDefault="00DA0905">
            <w:pPr>
              <w:rPr>
                <w:bCs/>
                <w:sz w:val="20"/>
                <w:szCs w:val="20"/>
              </w:rPr>
            </w:pPr>
          </w:p>
          <w:p w:rsidR="00AB0A43" w:rsidRPr="00AB0A43" w:rsidRDefault="00AB0A43">
            <w:pPr>
              <w:rPr>
                <w:bCs/>
                <w:sz w:val="20"/>
                <w:szCs w:val="20"/>
              </w:rPr>
            </w:pPr>
          </w:p>
          <w:p w:rsidR="00DA0905" w:rsidRPr="00AB0A43" w:rsidRDefault="00DA0905">
            <w:pPr>
              <w:rPr>
                <w:bCs/>
                <w:sz w:val="20"/>
                <w:szCs w:val="20"/>
              </w:rPr>
            </w:pPr>
          </w:p>
        </w:tc>
      </w:tr>
      <w:tr w:rsidR="002E5299" w:rsidRPr="00AB0A43" w:rsidTr="00CE6252">
        <w:trPr>
          <w:trHeight w:val="300"/>
        </w:trPr>
        <w:tc>
          <w:tcPr>
            <w:tcW w:w="10358" w:type="dxa"/>
            <w:noWrap/>
          </w:tcPr>
          <w:p w:rsidR="002E5299" w:rsidRDefault="002E5299" w:rsidP="00CE6252">
            <w:pPr>
              <w:rPr>
                <w:bCs/>
                <w:sz w:val="20"/>
                <w:szCs w:val="20"/>
              </w:rPr>
            </w:pPr>
            <w:r w:rsidRPr="002E5299">
              <w:rPr>
                <w:b/>
                <w:bCs/>
                <w:sz w:val="20"/>
                <w:szCs w:val="20"/>
              </w:rPr>
              <w:t>Cultural Experience</w:t>
            </w:r>
            <w:r>
              <w:rPr>
                <w:bCs/>
                <w:sz w:val="20"/>
                <w:szCs w:val="20"/>
              </w:rPr>
              <w:t xml:space="preserve"> </w:t>
            </w:r>
            <w:r w:rsidR="00CE6252">
              <w:rPr>
                <w:bCs/>
                <w:sz w:val="20"/>
                <w:szCs w:val="20"/>
              </w:rPr>
              <w:t>– Experiences or study of another country’s</w:t>
            </w:r>
            <w:r>
              <w:rPr>
                <w:bCs/>
                <w:sz w:val="20"/>
                <w:szCs w:val="20"/>
              </w:rPr>
              <w:t xml:space="preserve"> </w:t>
            </w:r>
            <w:r w:rsidR="00CE6252" w:rsidRPr="00CE6252">
              <w:rPr>
                <w:bCs/>
                <w:sz w:val="20"/>
                <w:szCs w:val="20"/>
              </w:rPr>
              <w:t>knowledge, experience, beliefs, values, attitudes, meanings, hierarchies, religion, notions of time, roles, spatial relations, concepts of the universe, and material objects and possessions acquired by a group of people in the course of generations</w:t>
            </w:r>
            <w:r w:rsidR="00CE6252">
              <w:rPr>
                <w:bCs/>
                <w:sz w:val="20"/>
                <w:szCs w:val="20"/>
              </w:rPr>
              <w:t>.</w:t>
            </w:r>
          </w:p>
        </w:tc>
      </w:tr>
      <w:tr w:rsidR="002E5299" w:rsidRPr="00AB0A43" w:rsidTr="00CE6252">
        <w:trPr>
          <w:trHeight w:val="300"/>
        </w:trPr>
        <w:tc>
          <w:tcPr>
            <w:tcW w:w="10358" w:type="dxa"/>
            <w:noWrap/>
          </w:tcPr>
          <w:p w:rsidR="002E5299" w:rsidRDefault="002E5299">
            <w:pPr>
              <w:rPr>
                <w:bCs/>
                <w:sz w:val="20"/>
                <w:szCs w:val="20"/>
              </w:rPr>
            </w:pPr>
          </w:p>
          <w:p w:rsidR="002E5299" w:rsidRDefault="002E5299">
            <w:pPr>
              <w:rPr>
                <w:bCs/>
                <w:sz w:val="20"/>
                <w:szCs w:val="20"/>
              </w:rPr>
            </w:pPr>
          </w:p>
          <w:p w:rsidR="002E5299" w:rsidRDefault="002E5299">
            <w:pPr>
              <w:rPr>
                <w:bCs/>
                <w:sz w:val="20"/>
                <w:szCs w:val="20"/>
              </w:rPr>
            </w:pPr>
          </w:p>
        </w:tc>
      </w:tr>
      <w:tr w:rsidR="00DA0905" w:rsidRPr="00AB0A43" w:rsidTr="00CE6252">
        <w:trPr>
          <w:trHeight w:val="300"/>
        </w:trPr>
        <w:tc>
          <w:tcPr>
            <w:tcW w:w="10358" w:type="dxa"/>
            <w:noWrap/>
            <w:hideMark/>
          </w:tcPr>
          <w:p w:rsidR="00DA0905" w:rsidRPr="00AB0A43" w:rsidRDefault="00DA0905">
            <w:pPr>
              <w:rPr>
                <w:bCs/>
                <w:sz w:val="20"/>
                <w:szCs w:val="20"/>
              </w:rPr>
            </w:pPr>
            <w:r w:rsidRPr="00AB0A43">
              <w:rPr>
                <w:b/>
                <w:bCs/>
                <w:sz w:val="20"/>
                <w:szCs w:val="20"/>
              </w:rPr>
              <w:t>Excerpt -</w:t>
            </w:r>
            <w:r w:rsidRPr="00AB0A43">
              <w:rPr>
                <w:bCs/>
                <w:sz w:val="20"/>
                <w:szCs w:val="20"/>
              </w:rPr>
              <w:t xml:space="preserve"> A passage or segment taken from a text. The length of the excerpt may be a phrase, a sentence, a paragraph, or an entire chapter. </w:t>
            </w:r>
          </w:p>
        </w:tc>
      </w:tr>
      <w:tr w:rsidR="00DA0905" w:rsidRPr="00AB0A43" w:rsidTr="00CE6252">
        <w:trPr>
          <w:trHeight w:val="300"/>
        </w:trPr>
        <w:tc>
          <w:tcPr>
            <w:tcW w:w="10358" w:type="dxa"/>
            <w:noWrap/>
          </w:tcPr>
          <w:p w:rsidR="00DA0905" w:rsidRDefault="00DA0905">
            <w:pPr>
              <w:rPr>
                <w:bCs/>
                <w:sz w:val="20"/>
                <w:szCs w:val="20"/>
              </w:rPr>
            </w:pPr>
          </w:p>
          <w:p w:rsidR="00AB0A43" w:rsidRPr="00AB0A43" w:rsidRDefault="00AB0A43">
            <w:pPr>
              <w:rPr>
                <w:bCs/>
                <w:sz w:val="20"/>
                <w:szCs w:val="20"/>
              </w:rPr>
            </w:pPr>
          </w:p>
          <w:p w:rsidR="00DA0905" w:rsidRPr="00AB0A43" w:rsidRDefault="00DA0905">
            <w:pPr>
              <w:rPr>
                <w:bCs/>
                <w:sz w:val="20"/>
                <w:szCs w:val="20"/>
              </w:rPr>
            </w:pPr>
          </w:p>
        </w:tc>
      </w:tr>
      <w:tr w:rsidR="00DA0905" w:rsidRPr="00AB0A43" w:rsidTr="00CE6252">
        <w:trPr>
          <w:trHeight w:val="300"/>
        </w:trPr>
        <w:tc>
          <w:tcPr>
            <w:tcW w:w="10358" w:type="dxa"/>
            <w:noWrap/>
            <w:hideMark/>
          </w:tcPr>
          <w:p w:rsidR="00DA0905" w:rsidRPr="00AB0A43" w:rsidRDefault="00DA0905">
            <w:pPr>
              <w:rPr>
                <w:bCs/>
                <w:sz w:val="20"/>
                <w:szCs w:val="20"/>
              </w:rPr>
            </w:pPr>
            <w:r w:rsidRPr="00AB0A43">
              <w:rPr>
                <w:b/>
                <w:bCs/>
                <w:sz w:val="20"/>
                <w:szCs w:val="20"/>
              </w:rPr>
              <w:t>Falling Action -</w:t>
            </w:r>
            <w:r w:rsidRPr="00AB0A43">
              <w:rPr>
                <w:bCs/>
                <w:sz w:val="20"/>
                <w:szCs w:val="20"/>
              </w:rPr>
              <w:t xml:space="preserve"> In the plot of a story, falling action is the action that occurs after the climax. During the falling action, conflicts are resolved and mysteries are solved. </w:t>
            </w:r>
          </w:p>
        </w:tc>
      </w:tr>
      <w:tr w:rsidR="00DA0905" w:rsidRPr="00AB0A43" w:rsidTr="00CE6252">
        <w:trPr>
          <w:trHeight w:val="300"/>
        </w:trPr>
        <w:tc>
          <w:tcPr>
            <w:tcW w:w="10358" w:type="dxa"/>
            <w:noWrap/>
          </w:tcPr>
          <w:p w:rsidR="00DA0905" w:rsidRDefault="00DA0905">
            <w:pPr>
              <w:rPr>
                <w:bCs/>
                <w:sz w:val="20"/>
                <w:szCs w:val="20"/>
              </w:rPr>
            </w:pPr>
          </w:p>
          <w:p w:rsidR="00AB0A43" w:rsidRPr="00AB0A43" w:rsidRDefault="00AB0A43">
            <w:pPr>
              <w:rPr>
                <w:bCs/>
                <w:sz w:val="20"/>
                <w:szCs w:val="20"/>
              </w:rPr>
            </w:pPr>
          </w:p>
          <w:p w:rsidR="00DA0905" w:rsidRPr="00AB0A43" w:rsidRDefault="00DA0905">
            <w:pPr>
              <w:rPr>
                <w:bCs/>
                <w:sz w:val="20"/>
                <w:szCs w:val="20"/>
              </w:rPr>
            </w:pPr>
          </w:p>
        </w:tc>
      </w:tr>
      <w:tr w:rsidR="00DA0905" w:rsidRPr="00AB0A43" w:rsidTr="00CE6252">
        <w:trPr>
          <w:trHeight w:val="300"/>
        </w:trPr>
        <w:tc>
          <w:tcPr>
            <w:tcW w:w="10358" w:type="dxa"/>
            <w:noWrap/>
            <w:hideMark/>
          </w:tcPr>
          <w:p w:rsidR="00DA0905" w:rsidRPr="00AB0A43" w:rsidRDefault="00DA0905">
            <w:pPr>
              <w:rPr>
                <w:bCs/>
                <w:sz w:val="20"/>
                <w:szCs w:val="20"/>
              </w:rPr>
            </w:pPr>
            <w:r w:rsidRPr="00AB0A43">
              <w:rPr>
                <w:b/>
                <w:bCs/>
                <w:sz w:val="20"/>
                <w:szCs w:val="20"/>
              </w:rPr>
              <w:t>Fiction -</w:t>
            </w:r>
            <w:r w:rsidRPr="00AB0A43">
              <w:rPr>
                <w:bCs/>
                <w:sz w:val="20"/>
                <w:szCs w:val="20"/>
              </w:rPr>
              <w:t xml:space="preserve"> Imaginative works of prose, primarily the novel and the short story. Although fiction may draw on actual events and real people, it springs mainly from the imagination of the writer. The purpose is to entertain as well as enlighten the reader. </w:t>
            </w:r>
          </w:p>
        </w:tc>
      </w:tr>
      <w:tr w:rsidR="00DA0905" w:rsidRPr="00AB0A43" w:rsidTr="00CE6252">
        <w:trPr>
          <w:trHeight w:val="300"/>
        </w:trPr>
        <w:tc>
          <w:tcPr>
            <w:tcW w:w="10358" w:type="dxa"/>
            <w:noWrap/>
          </w:tcPr>
          <w:p w:rsidR="00DA0905" w:rsidRDefault="00DA0905">
            <w:pPr>
              <w:rPr>
                <w:bCs/>
                <w:sz w:val="20"/>
                <w:szCs w:val="20"/>
              </w:rPr>
            </w:pPr>
          </w:p>
          <w:p w:rsidR="00AB0A43" w:rsidRPr="00AB0A43" w:rsidRDefault="00AB0A43">
            <w:pPr>
              <w:rPr>
                <w:bCs/>
                <w:sz w:val="20"/>
                <w:szCs w:val="20"/>
              </w:rPr>
            </w:pPr>
          </w:p>
          <w:p w:rsidR="00DA0905" w:rsidRPr="00AB0A43" w:rsidRDefault="00DA0905">
            <w:pPr>
              <w:rPr>
                <w:bCs/>
                <w:sz w:val="20"/>
                <w:szCs w:val="20"/>
              </w:rPr>
            </w:pPr>
          </w:p>
        </w:tc>
      </w:tr>
      <w:tr w:rsidR="00DA0905" w:rsidRPr="00AB0A43" w:rsidTr="00CE6252">
        <w:trPr>
          <w:trHeight w:val="300"/>
        </w:trPr>
        <w:tc>
          <w:tcPr>
            <w:tcW w:w="10358" w:type="dxa"/>
            <w:noWrap/>
            <w:hideMark/>
          </w:tcPr>
          <w:p w:rsidR="00DA0905" w:rsidRPr="00AB0A43" w:rsidRDefault="00DA0905">
            <w:pPr>
              <w:rPr>
                <w:b/>
                <w:bCs/>
                <w:sz w:val="20"/>
                <w:szCs w:val="20"/>
              </w:rPr>
            </w:pPr>
            <w:r w:rsidRPr="00AB0A43">
              <w:rPr>
                <w:b/>
                <w:bCs/>
                <w:sz w:val="20"/>
                <w:szCs w:val="20"/>
              </w:rPr>
              <w:t>Flashback -</w:t>
            </w:r>
            <w:r w:rsidRPr="00AB0A43">
              <w:rPr>
                <w:bCs/>
                <w:sz w:val="20"/>
                <w:szCs w:val="20"/>
              </w:rPr>
              <w:t xml:space="preserve"> An interruption in the action of a plot to tell what happened at an earlier time. A flashback breaks the usual movement of the narrative by going back in time. Flashback usually gives background information that helps the reader understand the present situation. </w:t>
            </w:r>
          </w:p>
        </w:tc>
      </w:tr>
      <w:tr w:rsidR="00DA0905" w:rsidRPr="00AB0A43" w:rsidTr="00CE6252">
        <w:trPr>
          <w:trHeight w:val="300"/>
        </w:trPr>
        <w:tc>
          <w:tcPr>
            <w:tcW w:w="10358" w:type="dxa"/>
            <w:noWrap/>
          </w:tcPr>
          <w:p w:rsidR="00DA0905" w:rsidRDefault="00DA0905">
            <w:pPr>
              <w:rPr>
                <w:b/>
                <w:bCs/>
                <w:sz w:val="20"/>
                <w:szCs w:val="20"/>
              </w:rPr>
            </w:pPr>
          </w:p>
          <w:p w:rsidR="00AB0A43" w:rsidRPr="00AB0A43" w:rsidRDefault="00AB0A43">
            <w:pPr>
              <w:rPr>
                <w:b/>
                <w:bCs/>
                <w:sz w:val="20"/>
                <w:szCs w:val="20"/>
              </w:rPr>
            </w:pPr>
          </w:p>
          <w:p w:rsidR="00DA0905" w:rsidRPr="00AB0A43" w:rsidRDefault="00DA0905">
            <w:pPr>
              <w:rPr>
                <w:b/>
                <w:bCs/>
                <w:sz w:val="20"/>
                <w:szCs w:val="20"/>
              </w:rPr>
            </w:pPr>
          </w:p>
        </w:tc>
      </w:tr>
      <w:tr w:rsidR="00DA0905" w:rsidRPr="00AB0A43" w:rsidTr="00CE6252">
        <w:trPr>
          <w:trHeight w:val="300"/>
        </w:trPr>
        <w:tc>
          <w:tcPr>
            <w:tcW w:w="10358" w:type="dxa"/>
            <w:noWrap/>
            <w:hideMark/>
          </w:tcPr>
          <w:p w:rsidR="00DA0905" w:rsidRPr="00AB0A43" w:rsidRDefault="00DA0905">
            <w:pPr>
              <w:rPr>
                <w:b/>
                <w:bCs/>
                <w:sz w:val="20"/>
                <w:szCs w:val="20"/>
              </w:rPr>
            </w:pPr>
            <w:r w:rsidRPr="00AB0A43">
              <w:rPr>
                <w:b/>
                <w:bCs/>
                <w:sz w:val="20"/>
                <w:szCs w:val="20"/>
              </w:rPr>
              <w:t>Foreshadowing -</w:t>
            </w:r>
            <w:r w:rsidRPr="00AB0A43">
              <w:rPr>
                <w:bCs/>
                <w:sz w:val="20"/>
                <w:szCs w:val="20"/>
              </w:rPr>
              <w:t xml:space="preserve"> A writer’s use of hints or clues to suggest events that will occur later in the plot. Foreshadowing creates suspense and prepares the reader for what is to come. </w:t>
            </w:r>
          </w:p>
        </w:tc>
      </w:tr>
      <w:tr w:rsidR="00DA0905" w:rsidRPr="00AB0A43" w:rsidTr="00CE6252">
        <w:trPr>
          <w:trHeight w:val="300"/>
        </w:trPr>
        <w:tc>
          <w:tcPr>
            <w:tcW w:w="10358" w:type="dxa"/>
            <w:noWrap/>
          </w:tcPr>
          <w:p w:rsidR="00DA0905" w:rsidRDefault="00DA0905">
            <w:pPr>
              <w:rPr>
                <w:b/>
                <w:bCs/>
                <w:sz w:val="20"/>
                <w:szCs w:val="20"/>
              </w:rPr>
            </w:pPr>
          </w:p>
          <w:p w:rsidR="00AB0A43" w:rsidRPr="00AB0A43" w:rsidRDefault="00AB0A43">
            <w:pPr>
              <w:rPr>
                <w:b/>
                <w:bCs/>
                <w:sz w:val="20"/>
                <w:szCs w:val="20"/>
              </w:rPr>
            </w:pPr>
          </w:p>
          <w:p w:rsidR="00DA0905" w:rsidRPr="00AB0A43" w:rsidRDefault="00DA0905">
            <w:pPr>
              <w:rPr>
                <w:b/>
                <w:bCs/>
                <w:sz w:val="20"/>
                <w:szCs w:val="20"/>
              </w:rPr>
            </w:pPr>
          </w:p>
        </w:tc>
      </w:tr>
      <w:tr w:rsidR="00DA0905" w:rsidRPr="00AB0A43" w:rsidTr="00CE6252">
        <w:trPr>
          <w:trHeight w:val="300"/>
        </w:trPr>
        <w:tc>
          <w:tcPr>
            <w:tcW w:w="10358" w:type="dxa"/>
            <w:noWrap/>
            <w:hideMark/>
          </w:tcPr>
          <w:p w:rsidR="00DA0905" w:rsidRPr="00AB0A43" w:rsidRDefault="00DA0905">
            <w:pPr>
              <w:rPr>
                <w:bCs/>
                <w:sz w:val="20"/>
                <w:szCs w:val="20"/>
              </w:rPr>
            </w:pPr>
            <w:r w:rsidRPr="00AB0A43">
              <w:rPr>
                <w:b/>
                <w:bCs/>
                <w:sz w:val="20"/>
                <w:szCs w:val="20"/>
              </w:rPr>
              <w:t>Irony -</w:t>
            </w:r>
            <w:r w:rsidRPr="00AB0A43">
              <w:rPr>
                <w:bCs/>
                <w:sz w:val="20"/>
                <w:szCs w:val="20"/>
              </w:rPr>
              <w:t xml:space="preserve"> A contrast between what is expected and what actually exists or happens. Irony involves the tension that arises from the discrepancy, either between what one says and what one means (verbal irony), between what a character believes and what a reader knows (dramatic irony), or between what occurs and what one expects to occur (situational irony). Exaggeration, sarcasm, and understatement are techniques writers use to express irony. </w:t>
            </w:r>
          </w:p>
        </w:tc>
      </w:tr>
      <w:tr w:rsidR="00DA0905" w:rsidRPr="00AB0A43" w:rsidTr="00CE6252">
        <w:trPr>
          <w:trHeight w:val="300"/>
        </w:trPr>
        <w:tc>
          <w:tcPr>
            <w:tcW w:w="10358" w:type="dxa"/>
            <w:noWrap/>
          </w:tcPr>
          <w:p w:rsidR="00DA0905" w:rsidRDefault="00DA0905">
            <w:pPr>
              <w:rPr>
                <w:bCs/>
                <w:sz w:val="20"/>
                <w:szCs w:val="20"/>
              </w:rPr>
            </w:pPr>
          </w:p>
          <w:p w:rsidR="00AB0A43" w:rsidRPr="00AB0A43" w:rsidRDefault="00AB0A43">
            <w:pPr>
              <w:rPr>
                <w:bCs/>
                <w:sz w:val="20"/>
                <w:szCs w:val="20"/>
              </w:rPr>
            </w:pPr>
          </w:p>
          <w:p w:rsidR="00DA0905" w:rsidRPr="00AB0A43" w:rsidRDefault="00DA0905">
            <w:pPr>
              <w:rPr>
                <w:bCs/>
                <w:sz w:val="20"/>
                <w:szCs w:val="20"/>
              </w:rPr>
            </w:pPr>
          </w:p>
        </w:tc>
      </w:tr>
      <w:tr w:rsidR="00DA0905" w:rsidRPr="00AB0A43" w:rsidTr="00CE6252">
        <w:trPr>
          <w:trHeight w:val="300"/>
        </w:trPr>
        <w:tc>
          <w:tcPr>
            <w:tcW w:w="10358" w:type="dxa"/>
            <w:noWrap/>
            <w:hideMark/>
          </w:tcPr>
          <w:p w:rsidR="00DA0905" w:rsidRPr="00AB0A43" w:rsidRDefault="00DA0905">
            <w:pPr>
              <w:rPr>
                <w:bCs/>
                <w:sz w:val="20"/>
                <w:szCs w:val="20"/>
              </w:rPr>
            </w:pPr>
            <w:r w:rsidRPr="00AB0A43">
              <w:rPr>
                <w:b/>
                <w:bCs/>
                <w:sz w:val="20"/>
                <w:szCs w:val="20"/>
              </w:rPr>
              <w:t>Moral -</w:t>
            </w:r>
            <w:r w:rsidRPr="00AB0A43">
              <w:rPr>
                <w:bCs/>
                <w:sz w:val="20"/>
                <w:szCs w:val="20"/>
              </w:rPr>
              <w:t xml:space="preserve"> A lesson taught in a literary work, such as a fable. For example, the moral </w:t>
            </w:r>
            <w:r w:rsidRPr="00AB0A43">
              <w:rPr>
                <w:bCs/>
                <w:i/>
                <w:iCs/>
                <w:sz w:val="20"/>
                <w:szCs w:val="20"/>
              </w:rPr>
              <w:t xml:space="preserve">Do not count your chickens before they hatch </w:t>
            </w:r>
            <w:r w:rsidRPr="00AB0A43">
              <w:rPr>
                <w:bCs/>
                <w:sz w:val="20"/>
                <w:szCs w:val="20"/>
              </w:rPr>
              <w:t xml:space="preserve">teaches that one should not count on one’s fortunes or blessings until they appear. A moral of a literary work should not be confused with a theme. </w:t>
            </w:r>
          </w:p>
        </w:tc>
      </w:tr>
      <w:tr w:rsidR="00DA0905" w:rsidRPr="00AB0A43" w:rsidTr="00CE6252">
        <w:trPr>
          <w:trHeight w:val="300"/>
        </w:trPr>
        <w:tc>
          <w:tcPr>
            <w:tcW w:w="10358" w:type="dxa"/>
            <w:noWrap/>
          </w:tcPr>
          <w:p w:rsidR="00DA0905" w:rsidRPr="00AB0A43" w:rsidRDefault="00DA0905">
            <w:pPr>
              <w:rPr>
                <w:bCs/>
                <w:sz w:val="20"/>
                <w:szCs w:val="20"/>
              </w:rPr>
            </w:pPr>
          </w:p>
          <w:p w:rsidR="00DA0905" w:rsidRDefault="00DA0905">
            <w:pPr>
              <w:rPr>
                <w:bCs/>
                <w:sz w:val="20"/>
                <w:szCs w:val="20"/>
              </w:rPr>
            </w:pPr>
          </w:p>
          <w:p w:rsidR="00ED3A5D" w:rsidRPr="00AB0A43" w:rsidRDefault="00ED3A5D">
            <w:pPr>
              <w:rPr>
                <w:bCs/>
                <w:sz w:val="20"/>
                <w:szCs w:val="20"/>
              </w:rPr>
            </w:pPr>
          </w:p>
        </w:tc>
      </w:tr>
      <w:tr w:rsidR="00DA0905" w:rsidRPr="00AB0A43" w:rsidTr="00CE6252">
        <w:trPr>
          <w:trHeight w:val="300"/>
        </w:trPr>
        <w:tc>
          <w:tcPr>
            <w:tcW w:w="10358" w:type="dxa"/>
            <w:noWrap/>
            <w:hideMark/>
          </w:tcPr>
          <w:p w:rsidR="00DA0905" w:rsidRPr="00AB0A43" w:rsidRDefault="00DA0905">
            <w:pPr>
              <w:rPr>
                <w:bCs/>
                <w:sz w:val="20"/>
                <w:szCs w:val="20"/>
              </w:rPr>
            </w:pPr>
            <w:r w:rsidRPr="00AB0A43">
              <w:rPr>
                <w:b/>
                <w:bCs/>
                <w:sz w:val="20"/>
                <w:szCs w:val="20"/>
              </w:rPr>
              <w:t>Myth -</w:t>
            </w:r>
            <w:r w:rsidRPr="00AB0A43">
              <w:rPr>
                <w:bCs/>
                <w:sz w:val="20"/>
                <w:szCs w:val="20"/>
              </w:rPr>
              <w:t xml:space="preserve"> A traditional story, usually of unknown authorship, that deals with basic questions about the universe. Heroes and gods often figure prominently in myths, which may attempt to explain such things as the origin of the world, mysteries of nature, or social customs. </w:t>
            </w:r>
          </w:p>
        </w:tc>
      </w:tr>
      <w:tr w:rsidR="00DA0905" w:rsidRPr="00AB0A43" w:rsidTr="00CE6252">
        <w:trPr>
          <w:trHeight w:val="300"/>
        </w:trPr>
        <w:tc>
          <w:tcPr>
            <w:tcW w:w="10358" w:type="dxa"/>
            <w:noWrap/>
          </w:tcPr>
          <w:p w:rsidR="00DA0905" w:rsidRDefault="00DA0905">
            <w:pPr>
              <w:rPr>
                <w:bCs/>
                <w:sz w:val="20"/>
                <w:szCs w:val="20"/>
              </w:rPr>
            </w:pPr>
          </w:p>
          <w:p w:rsidR="00AB0A43" w:rsidRPr="00AB0A43" w:rsidRDefault="00AB0A43">
            <w:pPr>
              <w:rPr>
                <w:bCs/>
                <w:sz w:val="20"/>
                <w:szCs w:val="20"/>
              </w:rPr>
            </w:pPr>
          </w:p>
          <w:p w:rsidR="00DA0905" w:rsidRPr="00AB0A43" w:rsidRDefault="00DA0905">
            <w:pPr>
              <w:rPr>
                <w:bCs/>
                <w:sz w:val="20"/>
                <w:szCs w:val="20"/>
              </w:rPr>
            </w:pPr>
          </w:p>
        </w:tc>
      </w:tr>
      <w:tr w:rsidR="00DA0905" w:rsidRPr="00AB0A43" w:rsidTr="00CE6252">
        <w:trPr>
          <w:trHeight w:val="300"/>
        </w:trPr>
        <w:tc>
          <w:tcPr>
            <w:tcW w:w="10358" w:type="dxa"/>
            <w:noWrap/>
            <w:hideMark/>
          </w:tcPr>
          <w:p w:rsidR="00DA0905" w:rsidRPr="00AB0A43" w:rsidRDefault="00DA0905">
            <w:pPr>
              <w:rPr>
                <w:b/>
                <w:bCs/>
                <w:sz w:val="20"/>
                <w:szCs w:val="20"/>
              </w:rPr>
            </w:pPr>
            <w:r w:rsidRPr="00AB0A43">
              <w:rPr>
                <w:b/>
                <w:bCs/>
                <w:sz w:val="20"/>
                <w:szCs w:val="20"/>
              </w:rPr>
              <w:t>Plot / plot development -</w:t>
            </w:r>
            <w:r w:rsidRPr="00AB0A43">
              <w:rPr>
                <w:bCs/>
                <w:sz w:val="20"/>
                <w:szCs w:val="20"/>
              </w:rPr>
              <w:t xml:space="preserve"> The action or sequence of events in a story. Plot is usually a series of related incidents that builds and grows as the story develops. There are five basic elements in a plot line: (a) exposition; (b) rising action; (c) climax; (d) falling action; and (e) resolution or denouement. </w:t>
            </w:r>
          </w:p>
        </w:tc>
      </w:tr>
      <w:tr w:rsidR="00DA0905" w:rsidRPr="00AB0A43" w:rsidTr="00CE6252">
        <w:trPr>
          <w:trHeight w:val="300"/>
        </w:trPr>
        <w:tc>
          <w:tcPr>
            <w:tcW w:w="10358" w:type="dxa"/>
            <w:noWrap/>
          </w:tcPr>
          <w:p w:rsidR="00DA0905" w:rsidRDefault="00DA0905">
            <w:pPr>
              <w:rPr>
                <w:b/>
                <w:bCs/>
                <w:sz w:val="20"/>
                <w:szCs w:val="20"/>
              </w:rPr>
            </w:pPr>
          </w:p>
          <w:p w:rsidR="006C392B" w:rsidRDefault="006C392B">
            <w:pPr>
              <w:rPr>
                <w:b/>
                <w:bCs/>
                <w:sz w:val="20"/>
                <w:szCs w:val="20"/>
              </w:rPr>
            </w:pPr>
          </w:p>
          <w:p w:rsidR="00ED3A5D" w:rsidRPr="00AB0A43" w:rsidRDefault="00ED3A5D">
            <w:pPr>
              <w:rPr>
                <w:b/>
                <w:bCs/>
                <w:sz w:val="20"/>
                <w:szCs w:val="20"/>
              </w:rPr>
            </w:pPr>
          </w:p>
          <w:p w:rsidR="00DA0905" w:rsidRPr="00AB0A43" w:rsidRDefault="00DA0905">
            <w:pPr>
              <w:rPr>
                <w:b/>
                <w:bCs/>
                <w:sz w:val="20"/>
                <w:szCs w:val="20"/>
              </w:rPr>
            </w:pPr>
          </w:p>
        </w:tc>
      </w:tr>
      <w:tr w:rsidR="00DA0905" w:rsidRPr="00AB0A43" w:rsidTr="00CE6252">
        <w:trPr>
          <w:trHeight w:val="300"/>
        </w:trPr>
        <w:tc>
          <w:tcPr>
            <w:tcW w:w="10358" w:type="dxa"/>
            <w:noWrap/>
            <w:hideMark/>
          </w:tcPr>
          <w:p w:rsidR="00DA0905" w:rsidRPr="00AB0A43" w:rsidRDefault="00DA0905">
            <w:pPr>
              <w:rPr>
                <w:b/>
                <w:bCs/>
                <w:sz w:val="20"/>
                <w:szCs w:val="20"/>
              </w:rPr>
            </w:pPr>
            <w:r w:rsidRPr="00AB0A43">
              <w:rPr>
                <w:b/>
                <w:bCs/>
                <w:sz w:val="20"/>
                <w:szCs w:val="20"/>
              </w:rPr>
              <w:t>Point of View -</w:t>
            </w:r>
            <w:r w:rsidRPr="00AB0A43">
              <w:rPr>
                <w:bCs/>
                <w:sz w:val="20"/>
                <w:szCs w:val="20"/>
              </w:rPr>
              <w:t xml:space="preserve"> The vantage point from which a writer tells a story. The three main points of view in literary texts are omniscient, third-person limited, and first person. </w:t>
            </w:r>
          </w:p>
        </w:tc>
      </w:tr>
      <w:tr w:rsidR="00DA0905" w:rsidRPr="00AB0A43" w:rsidTr="00CE6252">
        <w:trPr>
          <w:trHeight w:val="300"/>
        </w:trPr>
        <w:tc>
          <w:tcPr>
            <w:tcW w:w="10358" w:type="dxa"/>
            <w:noWrap/>
          </w:tcPr>
          <w:p w:rsidR="00DA0905" w:rsidRDefault="00DA0905">
            <w:pPr>
              <w:rPr>
                <w:b/>
                <w:bCs/>
                <w:sz w:val="20"/>
                <w:szCs w:val="20"/>
              </w:rPr>
            </w:pPr>
          </w:p>
          <w:p w:rsidR="00AB0A43" w:rsidRPr="00AB0A43" w:rsidRDefault="00AB0A43">
            <w:pPr>
              <w:rPr>
                <w:b/>
                <w:bCs/>
                <w:sz w:val="20"/>
                <w:szCs w:val="20"/>
              </w:rPr>
            </w:pPr>
          </w:p>
          <w:p w:rsidR="00DA0905" w:rsidRPr="00AB0A43" w:rsidRDefault="00DA0905">
            <w:pPr>
              <w:rPr>
                <w:b/>
                <w:bCs/>
                <w:sz w:val="20"/>
                <w:szCs w:val="20"/>
              </w:rPr>
            </w:pPr>
          </w:p>
        </w:tc>
      </w:tr>
      <w:tr w:rsidR="00DA0905" w:rsidRPr="00AB0A43" w:rsidTr="00CE6252">
        <w:trPr>
          <w:trHeight w:val="300"/>
        </w:trPr>
        <w:tc>
          <w:tcPr>
            <w:tcW w:w="10358" w:type="dxa"/>
            <w:noWrap/>
            <w:hideMark/>
          </w:tcPr>
          <w:p w:rsidR="00DA0905" w:rsidRPr="00AB0A43" w:rsidRDefault="00DA0905">
            <w:pPr>
              <w:rPr>
                <w:bCs/>
                <w:sz w:val="20"/>
                <w:szCs w:val="20"/>
              </w:rPr>
            </w:pPr>
            <w:r w:rsidRPr="00AB0A43">
              <w:rPr>
                <w:b/>
                <w:bCs/>
                <w:sz w:val="20"/>
                <w:szCs w:val="20"/>
              </w:rPr>
              <w:t>Protagonist -</w:t>
            </w:r>
            <w:r w:rsidRPr="00AB0A43">
              <w:rPr>
                <w:bCs/>
                <w:sz w:val="20"/>
                <w:szCs w:val="20"/>
              </w:rPr>
              <w:t xml:space="preserve"> The main character in fiction or drama. The protagonist is the character upon whom the reader focuses attention, the person who sets the plot in motion. Most protagonists are rounded, dynamic characters who change in some important way by the end of the story, novel, or play. The protagonist is often, but not always, the hero in a literary work. </w:t>
            </w:r>
          </w:p>
        </w:tc>
      </w:tr>
      <w:tr w:rsidR="00DA0905" w:rsidRPr="00AB0A43" w:rsidTr="00CE6252">
        <w:trPr>
          <w:trHeight w:val="300"/>
        </w:trPr>
        <w:tc>
          <w:tcPr>
            <w:tcW w:w="10358" w:type="dxa"/>
            <w:noWrap/>
          </w:tcPr>
          <w:p w:rsidR="00DA0905" w:rsidRDefault="00DA0905">
            <w:pPr>
              <w:rPr>
                <w:bCs/>
                <w:sz w:val="20"/>
                <w:szCs w:val="20"/>
              </w:rPr>
            </w:pPr>
          </w:p>
          <w:p w:rsidR="00AB0A43" w:rsidRPr="00AB0A43" w:rsidRDefault="00AB0A43">
            <w:pPr>
              <w:rPr>
                <w:bCs/>
                <w:sz w:val="20"/>
                <w:szCs w:val="20"/>
              </w:rPr>
            </w:pPr>
          </w:p>
          <w:p w:rsidR="00DA0905" w:rsidRPr="00AB0A43" w:rsidRDefault="00DA0905">
            <w:pPr>
              <w:rPr>
                <w:bCs/>
                <w:sz w:val="20"/>
                <w:szCs w:val="20"/>
              </w:rPr>
            </w:pPr>
          </w:p>
        </w:tc>
      </w:tr>
      <w:tr w:rsidR="00DA0905" w:rsidRPr="00AB0A43" w:rsidTr="00CE6252">
        <w:trPr>
          <w:trHeight w:val="300"/>
        </w:trPr>
        <w:tc>
          <w:tcPr>
            <w:tcW w:w="10358" w:type="dxa"/>
            <w:noWrap/>
            <w:hideMark/>
          </w:tcPr>
          <w:p w:rsidR="00DA0905" w:rsidRPr="00AB0A43" w:rsidRDefault="00DA0905">
            <w:pPr>
              <w:rPr>
                <w:bCs/>
                <w:sz w:val="20"/>
                <w:szCs w:val="20"/>
              </w:rPr>
            </w:pPr>
            <w:r w:rsidRPr="00AB0A43">
              <w:rPr>
                <w:b/>
                <w:bCs/>
                <w:sz w:val="20"/>
                <w:szCs w:val="20"/>
              </w:rPr>
              <w:t>Resolution (or denouement) -</w:t>
            </w:r>
            <w:r w:rsidRPr="00AB0A43">
              <w:rPr>
                <w:bCs/>
                <w:sz w:val="20"/>
                <w:szCs w:val="20"/>
              </w:rPr>
              <w:t xml:space="preserve"> The portion of a play or story where the central problem is solved. The resolution comes after the climax and falling action and is intended to bring the story to a satisfactory end. An insight or a change as a result of the conflict is shown in the resolution. </w:t>
            </w:r>
          </w:p>
        </w:tc>
      </w:tr>
      <w:tr w:rsidR="00DA0905" w:rsidRPr="00AB0A43" w:rsidTr="00CE6252">
        <w:trPr>
          <w:trHeight w:val="300"/>
        </w:trPr>
        <w:tc>
          <w:tcPr>
            <w:tcW w:w="10358" w:type="dxa"/>
            <w:noWrap/>
          </w:tcPr>
          <w:p w:rsidR="00DA0905" w:rsidRDefault="00DA0905">
            <w:pPr>
              <w:rPr>
                <w:bCs/>
                <w:sz w:val="20"/>
                <w:szCs w:val="20"/>
              </w:rPr>
            </w:pPr>
          </w:p>
          <w:p w:rsidR="00AB0A43" w:rsidRPr="00AB0A43" w:rsidRDefault="00AB0A43">
            <w:pPr>
              <w:rPr>
                <w:bCs/>
                <w:sz w:val="20"/>
                <w:szCs w:val="20"/>
              </w:rPr>
            </w:pPr>
          </w:p>
          <w:p w:rsidR="00DA0905" w:rsidRPr="00AB0A43" w:rsidRDefault="00DA0905">
            <w:pPr>
              <w:rPr>
                <w:bCs/>
                <w:sz w:val="20"/>
                <w:szCs w:val="20"/>
              </w:rPr>
            </w:pPr>
          </w:p>
        </w:tc>
      </w:tr>
      <w:tr w:rsidR="00DA0905" w:rsidRPr="00AB0A43" w:rsidTr="00CE6252">
        <w:trPr>
          <w:trHeight w:val="300"/>
        </w:trPr>
        <w:tc>
          <w:tcPr>
            <w:tcW w:w="10358" w:type="dxa"/>
            <w:noWrap/>
            <w:hideMark/>
          </w:tcPr>
          <w:p w:rsidR="00DA0905" w:rsidRPr="00AB0A43" w:rsidRDefault="00DA0905">
            <w:pPr>
              <w:rPr>
                <w:bCs/>
                <w:sz w:val="20"/>
                <w:szCs w:val="20"/>
              </w:rPr>
            </w:pPr>
            <w:r w:rsidRPr="00AB0A43">
              <w:rPr>
                <w:b/>
                <w:bCs/>
                <w:sz w:val="20"/>
                <w:szCs w:val="20"/>
              </w:rPr>
              <w:t>Rising Action -</w:t>
            </w:r>
            <w:r w:rsidRPr="00AB0A43">
              <w:rPr>
                <w:bCs/>
                <w:sz w:val="20"/>
                <w:szCs w:val="20"/>
              </w:rPr>
              <w:t xml:space="preserve"> The events in a story that move the plot forward. Rising action involves conflicts and complications and builds toward the climax of the story. </w:t>
            </w:r>
          </w:p>
        </w:tc>
      </w:tr>
      <w:tr w:rsidR="00DA0905" w:rsidRPr="00AB0A43" w:rsidTr="00CE6252">
        <w:trPr>
          <w:trHeight w:val="300"/>
        </w:trPr>
        <w:tc>
          <w:tcPr>
            <w:tcW w:w="10358" w:type="dxa"/>
            <w:noWrap/>
          </w:tcPr>
          <w:p w:rsidR="00DA0905" w:rsidRPr="00AB0A43" w:rsidRDefault="00DA0905">
            <w:pPr>
              <w:rPr>
                <w:bCs/>
                <w:sz w:val="20"/>
                <w:szCs w:val="20"/>
              </w:rPr>
            </w:pPr>
          </w:p>
          <w:p w:rsidR="00DA0905" w:rsidRDefault="00DA0905">
            <w:pPr>
              <w:rPr>
                <w:bCs/>
                <w:sz w:val="20"/>
                <w:szCs w:val="20"/>
              </w:rPr>
            </w:pPr>
          </w:p>
          <w:p w:rsidR="00AB0A43" w:rsidRPr="00AB0A43" w:rsidRDefault="00AB0A43">
            <w:pPr>
              <w:rPr>
                <w:bCs/>
                <w:sz w:val="20"/>
                <w:szCs w:val="20"/>
              </w:rPr>
            </w:pPr>
          </w:p>
        </w:tc>
      </w:tr>
      <w:tr w:rsidR="00DA0905" w:rsidRPr="00AB0A43" w:rsidTr="00CE6252">
        <w:trPr>
          <w:trHeight w:val="300"/>
        </w:trPr>
        <w:tc>
          <w:tcPr>
            <w:tcW w:w="10358" w:type="dxa"/>
            <w:noWrap/>
            <w:hideMark/>
          </w:tcPr>
          <w:p w:rsidR="00DA0905" w:rsidRPr="00AB0A43" w:rsidRDefault="00DA0905">
            <w:pPr>
              <w:rPr>
                <w:bCs/>
                <w:sz w:val="20"/>
                <w:szCs w:val="20"/>
              </w:rPr>
            </w:pPr>
            <w:r w:rsidRPr="00AB0A43">
              <w:rPr>
                <w:b/>
                <w:bCs/>
                <w:sz w:val="20"/>
                <w:szCs w:val="20"/>
              </w:rPr>
              <w:t>Satire -</w:t>
            </w:r>
            <w:r w:rsidRPr="00AB0A43">
              <w:rPr>
                <w:bCs/>
                <w:sz w:val="20"/>
                <w:szCs w:val="20"/>
              </w:rPr>
              <w:t xml:space="preserve"> Type of writing that ridicules human weakness, vice, or folly in order to bring about social reform. Satires often try to persuade the reader to do or believe something by showing the opposite view as absurd or even as vicious and inhumane. One of the favorite techniques of the satirists is exaggeration, overstating something to make it look worse than it is. For example, George Orwell’s novel </w:t>
            </w:r>
            <w:r w:rsidRPr="00AB0A43">
              <w:rPr>
                <w:bCs/>
                <w:i/>
                <w:iCs/>
                <w:sz w:val="20"/>
                <w:szCs w:val="20"/>
              </w:rPr>
              <w:t xml:space="preserve">Animal Farm </w:t>
            </w:r>
            <w:r w:rsidRPr="00AB0A43">
              <w:rPr>
                <w:bCs/>
                <w:sz w:val="20"/>
                <w:szCs w:val="20"/>
              </w:rPr>
              <w:t xml:space="preserve">uses barnyard animals to mock the way people abuse political power. </w:t>
            </w:r>
          </w:p>
        </w:tc>
      </w:tr>
      <w:tr w:rsidR="00DA0905" w:rsidRPr="00AB0A43" w:rsidTr="00CE6252">
        <w:trPr>
          <w:trHeight w:val="300"/>
        </w:trPr>
        <w:tc>
          <w:tcPr>
            <w:tcW w:w="10358" w:type="dxa"/>
            <w:noWrap/>
          </w:tcPr>
          <w:p w:rsidR="00DA0905" w:rsidRDefault="00DA0905">
            <w:pPr>
              <w:rPr>
                <w:bCs/>
                <w:sz w:val="20"/>
                <w:szCs w:val="20"/>
              </w:rPr>
            </w:pPr>
          </w:p>
          <w:p w:rsidR="00AB0A43" w:rsidRPr="00AB0A43" w:rsidRDefault="00AB0A43">
            <w:pPr>
              <w:rPr>
                <w:bCs/>
                <w:sz w:val="20"/>
                <w:szCs w:val="20"/>
              </w:rPr>
            </w:pPr>
          </w:p>
          <w:p w:rsidR="00DA0905" w:rsidRPr="00AB0A43" w:rsidRDefault="00DA0905">
            <w:pPr>
              <w:rPr>
                <w:bCs/>
                <w:sz w:val="20"/>
                <w:szCs w:val="20"/>
              </w:rPr>
            </w:pPr>
          </w:p>
        </w:tc>
      </w:tr>
      <w:tr w:rsidR="00DA0905" w:rsidRPr="00AB0A43" w:rsidTr="00CE6252">
        <w:trPr>
          <w:trHeight w:val="300"/>
        </w:trPr>
        <w:tc>
          <w:tcPr>
            <w:tcW w:w="10358" w:type="dxa"/>
            <w:noWrap/>
            <w:hideMark/>
          </w:tcPr>
          <w:p w:rsidR="00DA0905" w:rsidRPr="00AB0A43" w:rsidRDefault="00DA0905">
            <w:pPr>
              <w:rPr>
                <w:bCs/>
                <w:sz w:val="20"/>
                <w:szCs w:val="20"/>
              </w:rPr>
            </w:pPr>
            <w:r w:rsidRPr="00AB0A43">
              <w:rPr>
                <w:b/>
                <w:bCs/>
                <w:sz w:val="20"/>
                <w:szCs w:val="20"/>
              </w:rPr>
              <w:t>Setting -</w:t>
            </w:r>
            <w:r w:rsidRPr="00AB0A43">
              <w:rPr>
                <w:bCs/>
                <w:sz w:val="20"/>
                <w:szCs w:val="20"/>
              </w:rPr>
              <w:t xml:space="preserve"> The time and place of the action in a story, play, or poem. Elements of setting may include geographic location, historical period (past, present, or future), season of the year, time of day, and the beliefs, customs, and standards of a society. Setting can function in several ways in a text: it can provide atmosphere, create conflict, or reveal character. </w:t>
            </w:r>
          </w:p>
        </w:tc>
      </w:tr>
      <w:tr w:rsidR="00DA0905" w:rsidRPr="00AB0A43" w:rsidTr="00CE6252">
        <w:trPr>
          <w:trHeight w:val="300"/>
        </w:trPr>
        <w:tc>
          <w:tcPr>
            <w:tcW w:w="10358" w:type="dxa"/>
            <w:noWrap/>
          </w:tcPr>
          <w:p w:rsidR="00DA0905" w:rsidRDefault="00DA0905">
            <w:pPr>
              <w:rPr>
                <w:bCs/>
                <w:sz w:val="20"/>
                <w:szCs w:val="20"/>
              </w:rPr>
            </w:pPr>
          </w:p>
          <w:p w:rsidR="00AB0A43" w:rsidRPr="00AB0A43" w:rsidRDefault="00AB0A43">
            <w:pPr>
              <w:rPr>
                <w:bCs/>
                <w:sz w:val="20"/>
                <w:szCs w:val="20"/>
              </w:rPr>
            </w:pPr>
          </w:p>
          <w:p w:rsidR="00DA0905" w:rsidRPr="00AB0A43" w:rsidRDefault="00DA0905">
            <w:pPr>
              <w:rPr>
                <w:bCs/>
                <w:sz w:val="20"/>
                <w:szCs w:val="20"/>
              </w:rPr>
            </w:pPr>
          </w:p>
        </w:tc>
      </w:tr>
      <w:tr w:rsidR="00DA0905" w:rsidRPr="00AB0A43" w:rsidTr="00CE6252">
        <w:trPr>
          <w:trHeight w:val="300"/>
        </w:trPr>
        <w:tc>
          <w:tcPr>
            <w:tcW w:w="10358" w:type="dxa"/>
            <w:noWrap/>
            <w:hideMark/>
          </w:tcPr>
          <w:p w:rsidR="00DA0905" w:rsidRPr="00AB0A43" w:rsidRDefault="00DA0905">
            <w:pPr>
              <w:rPr>
                <w:bCs/>
                <w:sz w:val="20"/>
                <w:szCs w:val="20"/>
              </w:rPr>
            </w:pPr>
            <w:r w:rsidRPr="00AB0A43">
              <w:rPr>
                <w:b/>
                <w:bCs/>
                <w:sz w:val="20"/>
                <w:szCs w:val="20"/>
              </w:rPr>
              <w:t>Symbolism -</w:t>
            </w:r>
            <w:r w:rsidRPr="00AB0A43">
              <w:rPr>
                <w:bCs/>
                <w:sz w:val="20"/>
                <w:szCs w:val="20"/>
              </w:rPr>
              <w:t xml:space="preserve"> The use of something concrete (e.g., an object, a setting, an event, an animal, or a person) that functions in a text to represent something more than itself. A symbol must be something tangible or visible, while the idea it symbolizes must be something abstract or universal. For example, a dark forest has often been used as a symbol of being lost and confused in life. In James Hurst’s “The Scarlet Ibis,” the fragile ibis functions as a symbol of the frail little boy and his unusual nature. </w:t>
            </w:r>
          </w:p>
        </w:tc>
      </w:tr>
      <w:tr w:rsidR="00DA0905" w:rsidRPr="00AB0A43" w:rsidTr="00CE6252">
        <w:trPr>
          <w:trHeight w:val="300"/>
        </w:trPr>
        <w:tc>
          <w:tcPr>
            <w:tcW w:w="10358" w:type="dxa"/>
            <w:noWrap/>
          </w:tcPr>
          <w:p w:rsidR="00DA0905" w:rsidRDefault="00DA0905">
            <w:pPr>
              <w:rPr>
                <w:bCs/>
                <w:sz w:val="20"/>
                <w:szCs w:val="20"/>
              </w:rPr>
            </w:pPr>
          </w:p>
          <w:p w:rsidR="00AB0A43" w:rsidRPr="00AB0A43" w:rsidRDefault="00AB0A43">
            <w:pPr>
              <w:rPr>
                <w:bCs/>
                <w:sz w:val="20"/>
                <w:szCs w:val="20"/>
              </w:rPr>
            </w:pPr>
          </w:p>
          <w:p w:rsidR="00DA0905" w:rsidRPr="00AB0A43" w:rsidRDefault="00DA0905">
            <w:pPr>
              <w:rPr>
                <w:bCs/>
                <w:sz w:val="20"/>
                <w:szCs w:val="20"/>
              </w:rPr>
            </w:pPr>
          </w:p>
        </w:tc>
      </w:tr>
      <w:tr w:rsidR="00DA0905" w:rsidRPr="00AB0A43" w:rsidTr="00CE6252">
        <w:trPr>
          <w:trHeight w:val="300"/>
        </w:trPr>
        <w:tc>
          <w:tcPr>
            <w:tcW w:w="10358" w:type="dxa"/>
            <w:noWrap/>
            <w:hideMark/>
          </w:tcPr>
          <w:p w:rsidR="00DA0905" w:rsidRPr="00AB0A43" w:rsidRDefault="00DA0905">
            <w:pPr>
              <w:rPr>
                <w:bCs/>
                <w:sz w:val="20"/>
                <w:szCs w:val="20"/>
              </w:rPr>
            </w:pPr>
            <w:r w:rsidRPr="00AB0A43">
              <w:rPr>
                <w:b/>
                <w:bCs/>
                <w:sz w:val="20"/>
                <w:szCs w:val="20"/>
              </w:rPr>
              <w:t>Tone -</w:t>
            </w:r>
            <w:r w:rsidRPr="00AB0A43">
              <w:rPr>
                <w:bCs/>
                <w:sz w:val="20"/>
                <w:szCs w:val="20"/>
              </w:rPr>
              <w:t xml:space="preserve"> An expression of a writer’s attitude toward a subject. Unlike mood, which is intended to shape the reader’s emotional response, tone reflects the feelings of the writer. Tone can be serious, humorous, sarcastic, playful, ironic, bitter, or objective. </w:t>
            </w:r>
          </w:p>
        </w:tc>
      </w:tr>
      <w:tr w:rsidR="00DA0905" w:rsidRPr="00AB0A43" w:rsidTr="00CE6252">
        <w:trPr>
          <w:trHeight w:val="300"/>
        </w:trPr>
        <w:tc>
          <w:tcPr>
            <w:tcW w:w="10358" w:type="dxa"/>
            <w:noWrap/>
          </w:tcPr>
          <w:p w:rsidR="00DA0905" w:rsidRDefault="00DA0905">
            <w:pPr>
              <w:rPr>
                <w:bCs/>
                <w:sz w:val="20"/>
                <w:szCs w:val="20"/>
              </w:rPr>
            </w:pPr>
          </w:p>
          <w:p w:rsidR="00AB0A43" w:rsidRDefault="00AB0A43">
            <w:pPr>
              <w:rPr>
                <w:bCs/>
                <w:sz w:val="20"/>
                <w:szCs w:val="20"/>
              </w:rPr>
            </w:pPr>
          </w:p>
          <w:p w:rsidR="00AB0A43" w:rsidRPr="00AB0A43" w:rsidRDefault="00AB0A43">
            <w:pPr>
              <w:rPr>
                <w:bCs/>
                <w:sz w:val="20"/>
                <w:szCs w:val="20"/>
              </w:rPr>
            </w:pPr>
          </w:p>
        </w:tc>
      </w:tr>
      <w:tr w:rsidR="00DA0905" w:rsidRPr="00AB0A43" w:rsidTr="00CE6252">
        <w:trPr>
          <w:trHeight w:val="300"/>
        </w:trPr>
        <w:tc>
          <w:tcPr>
            <w:tcW w:w="10358" w:type="dxa"/>
            <w:noWrap/>
            <w:hideMark/>
          </w:tcPr>
          <w:p w:rsidR="00DA0905" w:rsidRPr="00AB0A43" w:rsidRDefault="00DA0905" w:rsidP="00F61704">
            <w:pPr>
              <w:rPr>
                <w:b/>
                <w:bCs/>
                <w:sz w:val="20"/>
                <w:szCs w:val="20"/>
              </w:rPr>
            </w:pPr>
            <w:r w:rsidRPr="00AB0A43">
              <w:rPr>
                <w:b/>
                <w:bCs/>
                <w:sz w:val="20"/>
                <w:szCs w:val="20"/>
              </w:rPr>
              <w:t xml:space="preserve">Universal Themes - </w:t>
            </w:r>
            <w:r w:rsidRPr="00AB0A43">
              <w:rPr>
                <w:bCs/>
                <w:sz w:val="20"/>
                <w:szCs w:val="20"/>
              </w:rPr>
              <w:t xml:space="preserve">An underlying message about life or human nature that the author wants the reader to understand and that may give readers insight into the author’s view of the world. A theme is a complex and original revelation about life that is usually unstated, yet it is vital. </w:t>
            </w:r>
          </w:p>
        </w:tc>
      </w:tr>
      <w:tr w:rsidR="00DA0905" w:rsidRPr="00AB0A43" w:rsidTr="00CE6252">
        <w:trPr>
          <w:trHeight w:val="300"/>
        </w:trPr>
        <w:tc>
          <w:tcPr>
            <w:tcW w:w="10358" w:type="dxa"/>
            <w:noWrap/>
          </w:tcPr>
          <w:p w:rsidR="00DA0905" w:rsidRDefault="00DA0905">
            <w:pPr>
              <w:rPr>
                <w:b/>
                <w:bCs/>
                <w:sz w:val="20"/>
                <w:szCs w:val="20"/>
              </w:rPr>
            </w:pPr>
          </w:p>
          <w:p w:rsidR="00AB0A43" w:rsidRDefault="00AB0A43">
            <w:pPr>
              <w:rPr>
                <w:b/>
                <w:bCs/>
                <w:sz w:val="20"/>
                <w:szCs w:val="20"/>
              </w:rPr>
            </w:pPr>
          </w:p>
          <w:p w:rsidR="00AB0A43" w:rsidRPr="00AB0A43" w:rsidRDefault="00AB0A43">
            <w:pPr>
              <w:rPr>
                <w:b/>
                <w:bCs/>
                <w:sz w:val="20"/>
                <w:szCs w:val="20"/>
              </w:rPr>
            </w:pPr>
          </w:p>
        </w:tc>
      </w:tr>
      <w:tr w:rsidR="002E5299" w:rsidRPr="00AB0A43" w:rsidTr="00CE6252">
        <w:trPr>
          <w:trHeight w:val="300"/>
        </w:trPr>
        <w:tc>
          <w:tcPr>
            <w:tcW w:w="10358" w:type="dxa"/>
            <w:noWrap/>
          </w:tcPr>
          <w:p w:rsidR="002E5299" w:rsidRDefault="002E5299">
            <w:pPr>
              <w:rPr>
                <w:b/>
                <w:bCs/>
                <w:sz w:val="20"/>
                <w:szCs w:val="20"/>
              </w:rPr>
            </w:pPr>
            <w:r>
              <w:rPr>
                <w:b/>
                <w:bCs/>
                <w:sz w:val="20"/>
                <w:szCs w:val="20"/>
              </w:rPr>
              <w:t xml:space="preserve">World Literature - </w:t>
            </w:r>
            <w:r w:rsidR="00CE6252" w:rsidRPr="00CE6252">
              <w:rPr>
                <w:bCs/>
                <w:sz w:val="20"/>
                <w:szCs w:val="20"/>
              </w:rPr>
              <w:t>A body of work drawn from many nations and recognized as literature throughout the world.</w:t>
            </w:r>
          </w:p>
        </w:tc>
      </w:tr>
      <w:tr w:rsidR="002E5299" w:rsidRPr="00AB0A43" w:rsidTr="00CE6252">
        <w:trPr>
          <w:trHeight w:val="300"/>
        </w:trPr>
        <w:tc>
          <w:tcPr>
            <w:tcW w:w="10358" w:type="dxa"/>
            <w:noWrap/>
          </w:tcPr>
          <w:p w:rsidR="002E5299" w:rsidRDefault="002E5299">
            <w:pPr>
              <w:rPr>
                <w:b/>
                <w:bCs/>
                <w:sz w:val="20"/>
                <w:szCs w:val="20"/>
              </w:rPr>
            </w:pPr>
          </w:p>
          <w:p w:rsidR="002E5299" w:rsidRDefault="002E5299">
            <w:pPr>
              <w:rPr>
                <w:b/>
                <w:bCs/>
                <w:sz w:val="20"/>
                <w:szCs w:val="20"/>
              </w:rPr>
            </w:pPr>
          </w:p>
          <w:p w:rsidR="002E5299" w:rsidRDefault="002E5299">
            <w:pPr>
              <w:rPr>
                <w:b/>
                <w:bCs/>
                <w:sz w:val="20"/>
                <w:szCs w:val="20"/>
              </w:rPr>
            </w:pPr>
          </w:p>
        </w:tc>
      </w:tr>
    </w:tbl>
    <w:p w:rsidR="008A31CF" w:rsidRPr="00AB0A43" w:rsidRDefault="008A31CF" w:rsidP="009142BE">
      <w:pPr>
        <w:rPr>
          <w:sz w:val="20"/>
          <w:szCs w:val="20"/>
        </w:rPr>
      </w:pPr>
    </w:p>
    <w:sectPr w:rsidR="008A31CF" w:rsidRPr="00AB0A43" w:rsidSect="009142BE">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905"/>
    <w:rsid w:val="00075350"/>
    <w:rsid w:val="000A0866"/>
    <w:rsid w:val="001B637A"/>
    <w:rsid w:val="001F741E"/>
    <w:rsid w:val="00260A3D"/>
    <w:rsid w:val="002D7597"/>
    <w:rsid w:val="002E5299"/>
    <w:rsid w:val="00320A84"/>
    <w:rsid w:val="004014C8"/>
    <w:rsid w:val="0063717B"/>
    <w:rsid w:val="006743C9"/>
    <w:rsid w:val="006C392B"/>
    <w:rsid w:val="008A31CF"/>
    <w:rsid w:val="009142BE"/>
    <w:rsid w:val="009C33EF"/>
    <w:rsid w:val="00A40150"/>
    <w:rsid w:val="00AB0A43"/>
    <w:rsid w:val="00C241F8"/>
    <w:rsid w:val="00C55EDF"/>
    <w:rsid w:val="00CE6252"/>
    <w:rsid w:val="00D715B6"/>
    <w:rsid w:val="00DA0905"/>
    <w:rsid w:val="00ED3A5D"/>
    <w:rsid w:val="00F40E5C"/>
    <w:rsid w:val="00F414AD"/>
    <w:rsid w:val="00F61704"/>
    <w:rsid w:val="00FA1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9527CF-73A7-4007-A3DB-D54AA4D4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0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19835">
      <w:bodyDiv w:val="1"/>
      <w:marLeft w:val="0"/>
      <w:marRight w:val="0"/>
      <w:marTop w:val="0"/>
      <w:marBottom w:val="0"/>
      <w:divBdr>
        <w:top w:val="none" w:sz="0" w:space="0" w:color="auto"/>
        <w:left w:val="none" w:sz="0" w:space="0" w:color="auto"/>
        <w:bottom w:val="none" w:sz="0" w:space="0" w:color="auto"/>
        <w:right w:val="none" w:sz="0" w:space="0" w:color="auto"/>
      </w:divBdr>
    </w:div>
    <w:div w:id="13745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47284\Desktop\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Text Template.dotx</Template>
  <TotalTime>0</TotalTime>
  <Pages>1</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Text</vt:lpstr>
    </vt:vector>
  </TitlesOfParts>
  <Company>SCSB</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Shoop Flint</dc:creator>
  <cp:keywords/>
  <dc:description/>
  <cp:lastModifiedBy>Shoop Flint</cp:lastModifiedBy>
  <cp:revision>2</cp:revision>
  <dcterms:created xsi:type="dcterms:W3CDTF">2020-11-05T19:45:00Z</dcterms:created>
  <dcterms:modified xsi:type="dcterms:W3CDTF">2020-11-05T19:45:00Z</dcterms:modified>
</cp:coreProperties>
</file>